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338FF2" w14:textId="77777777" w:rsidR="00465784" w:rsidRDefault="003B02A9" w:rsidP="00465784">
      <w:pPr>
        <w:rPr>
          <w:rFonts w:ascii="Calibri" w:eastAsia="Times New Roman" w:hAnsi="Calibri" w:cs="Calibri"/>
          <w:b/>
        </w:rPr>
      </w:pPr>
      <w:r w:rsidRPr="005D6F7E">
        <w:rPr>
          <w:rFonts w:ascii="Calibri" w:eastAsia="Times New Roman" w:hAnsi="Calibri" w:cs="Calibri"/>
          <w:b/>
        </w:rPr>
        <w:t xml:space="preserve">Co-authorship </w:t>
      </w:r>
      <w:r w:rsidR="00EB0834">
        <w:rPr>
          <w:rFonts w:ascii="Calibri" w:eastAsia="Times New Roman" w:hAnsi="Calibri" w:cs="Calibri"/>
          <w:b/>
        </w:rPr>
        <w:t>Regulations</w:t>
      </w:r>
      <w:r w:rsidR="00EB0834" w:rsidRPr="005D6F7E">
        <w:rPr>
          <w:rFonts w:ascii="Calibri" w:eastAsia="Times New Roman" w:hAnsi="Calibri" w:cs="Calibri"/>
          <w:b/>
        </w:rPr>
        <w:t xml:space="preserve"> </w:t>
      </w:r>
      <w:r w:rsidRPr="005D6F7E">
        <w:rPr>
          <w:rFonts w:ascii="Calibri" w:eastAsia="Times New Roman" w:hAnsi="Calibri" w:cs="Calibri"/>
          <w:b/>
        </w:rPr>
        <w:t>METEOR</w:t>
      </w:r>
      <w:r w:rsidR="00465784" w:rsidRPr="005D6F7E">
        <w:rPr>
          <w:rFonts w:ascii="Calibri" w:eastAsia="Times New Roman" w:hAnsi="Calibri" w:cs="Calibri"/>
          <w:b/>
        </w:rPr>
        <w:t> </w:t>
      </w:r>
    </w:p>
    <w:p w14:paraId="0A260B96" w14:textId="6F402190" w:rsidR="00CB0ED0" w:rsidRDefault="00A10265" w:rsidP="00465784">
      <w:pPr>
        <w:rPr>
          <w:rFonts w:ascii="Calibri" w:eastAsia="Times New Roman" w:hAnsi="Calibri" w:cs="Calibri"/>
          <w:b/>
        </w:rPr>
      </w:pPr>
      <w:bookmarkStart w:id="0" w:name="_GoBack"/>
      <w:bookmarkEnd w:id="0"/>
      <w:r>
        <w:rPr>
          <w:rFonts w:ascii="Calibri" w:eastAsia="Times New Roman" w:hAnsi="Calibri" w:cs="Calibri"/>
          <w:b/>
        </w:rPr>
        <w:t>03012017</w:t>
      </w:r>
    </w:p>
    <w:p w14:paraId="741AA6F3" w14:textId="77777777" w:rsidR="003B02A9" w:rsidRDefault="003B02A9" w:rsidP="00465784">
      <w:pPr>
        <w:rPr>
          <w:rFonts w:ascii="Calibri" w:eastAsia="Times New Roman" w:hAnsi="Calibri" w:cs="Calibri"/>
        </w:rPr>
      </w:pPr>
    </w:p>
    <w:p w14:paraId="17880B02" w14:textId="77777777" w:rsidR="001A2FE3" w:rsidRDefault="001A2FE3" w:rsidP="00465784">
      <w:pPr>
        <w:rPr>
          <w:rFonts w:ascii="Calibri" w:eastAsia="Times New Roman" w:hAnsi="Calibri" w:cs="Calibri"/>
        </w:rPr>
      </w:pPr>
    </w:p>
    <w:p w14:paraId="7FCDDC3F" w14:textId="6C5574E9" w:rsidR="00CB0ED0" w:rsidRDefault="00CB0ED0" w:rsidP="00465784">
      <w:p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</w:t>
      </w:r>
      <w:r w:rsidR="00BE616E">
        <w:rPr>
          <w:rFonts w:ascii="Calibri" w:eastAsia="Times New Roman" w:hAnsi="Calibri" w:cs="Calibri"/>
        </w:rPr>
        <w:t>he following regulations</w:t>
      </w:r>
      <w:r w:rsidR="007A4EE0">
        <w:rPr>
          <w:rFonts w:ascii="Calibri" w:eastAsia="Times New Roman" w:hAnsi="Calibri" w:cs="Calibri"/>
        </w:rPr>
        <w:t xml:space="preserve"> regarding co-authorship for METEOR publications </w:t>
      </w:r>
      <w:r w:rsidR="00BE616E">
        <w:rPr>
          <w:rFonts w:ascii="Calibri" w:eastAsia="Times New Roman" w:hAnsi="Calibri" w:cs="Calibri"/>
        </w:rPr>
        <w:t>are</w:t>
      </w:r>
      <w:r w:rsidR="007A4EE0">
        <w:rPr>
          <w:rFonts w:ascii="Calibri" w:eastAsia="Times New Roman" w:hAnsi="Calibri" w:cs="Calibri"/>
        </w:rPr>
        <w:t xml:space="preserve"> </w:t>
      </w:r>
      <w:r>
        <w:rPr>
          <w:rFonts w:ascii="Calibri" w:eastAsia="Times New Roman" w:hAnsi="Calibri" w:cs="Calibri"/>
        </w:rPr>
        <w:t>adopted</w:t>
      </w:r>
      <w:r w:rsidR="007A4EE0">
        <w:rPr>
          <w:rFonts w:ascii="Calibri" w:eastAsia="Times New Roman" w:hAnsi="Calibri" w:cs="Calibri"/>
        </w:rPr>
        <w:t xml:space="preserve">. </w:t>
      </w:r>
      <w:r w:rsidR="00BE616E">
        <w:rPr>
          <w:rFonts w:ascii="Calibri" w:eastAsia="Times New Roman" w:hAnsi="Calibri" w:cs="Calibri"/>
        </w:rPr>
        <w:t xml:space="preserve">These regulations apply to all approved research proposals (with or without </w:t>
      </w:r>
      <w:r w:rsidR="00BE616E" w:rsidRPr="00D60A9A">
        <w:rPr>
          <w:rFonts w:ascii="Calibri" w:eastAsia="Times New Roman" w:hAnsi="Calibri" w:cs="Calibri"/>
        </w:rPr>
        <w:t>funding by the Merit foundation) that will result in scientific abstracts for meetings such as ACR and EULAR as well as full text publications</w:t>
      </w:r>
      <w:r w:rsidR="00AA069A" w:rsidRPr="00D60A9A">
        <w:rPr>
          <w:rFonts w:ascii="Calibri" w:eastAsia="Times New Roman" w:hAnsi="Calibri" w:cs="Calibri"/>
        </w:rPr>
        <w:t>.</w:t>
      </w:r>
    </w:p>
    <w:p w14:paraId="1787493C" w14:textId="77777777" w:rsidR="00CB0ED0" w:rsidRPr="00D60A9A" w:rsidRDefault="00CB0ED0" w:rsidP="00465784">
      <w:pPr>
        <w:rPr>
          <w:rFonts w:ascii="Calibri" w:eastAsia="Times New Roman" w:hAnsi="Calibri" w:cs="Calibri"/>
        </w:rPr>
      </w:pPr>
    </w:p>
    <w:p w14:paraId="7F21C1A5" w14:textId="77777777" w:rsidR="00CB0ED0" w:rsidRDefault="00CB0ED0" w:rsidP="00CB0ED0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Publications shall have a maximum of 8 co-authors, with a maximum of 4 coming from the team responsible for the proposal</w:t>
      </w:r>
    </w:p>
    <w:p w14:paraId="4D0ED319" w14:textId="422BBDE0" w:rsidR="00CB0ED0" w:rsidRPr="00CB0ED0" w:rsidRDefault="00CB0ED0" w:rsidP="00CB0ED0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Full Publications will have an additional list of Collaborators, at the end of the paper, according to Medline rules in order to make these names searchable</w:t>
      </w:r>
      <w:r w:rsidR="00A10265">
        <w:rPr>
          <w:rFonts w:ascii="Calibri" w:eastAsia="Times New Roman" w:hAnsi="Calibri" w:cs="Calibri"/>
        </w:rPr>
        <w:t>, if acceptable by the journal.</w:t>
      </w:r>
    </w:p>
    <w:p w14:paraId="4CC53F2C" w14:textId="77777777" w:rsidR="00CB0ED0" w:rsidRDefault="00CB0ED0" w:rsidP="00CB0ED0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Order of authors</w:t>
      </w:r>
    </w:p>
    <w:p w14:paraId="461553B3" w14:textId="5527218C" w:rsidR="007A4EE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</w:t>
      </w:r>
      <w:r w:rsidRPr="004E43D8">
        <w:rPr>
          <w:rFonts w:ascii="Calibri" w:eastAsia="Times New Roman" w:hAnsi="Calibri" w:cs="Calibri"/>
          <w:vertAlign w:val="superscript"/>
        </w:rPr>
        <w:t>st</w:t>
      </w:r>
      <w:r>
        <w:rPr>
          <w:rFonts w:ascii="Calibri" w:eastAsia="Times New Roman" w:hAnsi="Calibri" w:cs="Calibri"/>
        </w:rPr>
        <w:t xml:space="preserve"> author - </w:t>
      </w:r>
      <w:r w:rsidR="007A4EE0" w:rsidRPr="00D60A9A">
        <w:rPr>
          <w:rFonts w:ascii="Calibri" w:eastAsia="Times New Roman" w:hAnsi="Calibri" w:cs="Calibri"/>
        </w:rPr>
        <w:t xml:space="preserve">The researcher that conducted the research project </w:t>
      </w:r>
    </w:p>
    <w:p w14:paraId="3B38D644" w14:textId="77777777" w:rsidR="00CB0ED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</w:t>
      </w:r>
      <w:r w:rsidRPr="004E43D8">
        <w:rPr>
          <w:rFonts w:ascii="Calibri" w:eastAsia="Times New Roman" w:hAnsi="Calibri" w:cs="Calibri"/>
          <w:vertAlign w:val="superscript"/>
        </w:rPr>
        <w:t>nd</w:t>
      </w:r>
      <w:r>
        <w:rPr>
          <w:rFonts w:ascii="Calibri" w:eastAsia="Times New Roman" w:hAnsi="Calibri" w:cs="Calibri"/>
        </w:rPr>
        <w:t xml:space="preserve"> author – A co-worker equally involved in data analysis and paper writing, if applicable </w:t>
      </w:r>
    </w:p>
    <w:p w14:paraId="0E80B92F" w14:textId="14ECE695" w:rsidR="00CB0ED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</w:t>
      </w:r>
      <w:r w:rsidRPr="004E43D8">
        <w:rPr>
          <w:rFonts w:ascii="Calibri" w:eastAsia="Times New Roman" w:hAnsi="Calibri" w:cs="Calibri"/>
          <w:vertAlign w:val="superscript"/>
        </w:rPr>
        <w:t>rd</w:t>
      </w:r>
      <w:r>
        <w:rPr>
          <w:rFonts w:ascii="Calibri" w:eastAsia="Times New Roman" w:hAnsi="Calibri" w:cs="Calibri"/>
        </w:rPr>
        <w:t xml:space="preserve"> author – a </w:t>
      </w:r>
      <w:r w:rsidR="00B24F72"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</w:rPr>
        <w:t>junior</w:t>
      </w:r>
      <w:r w:rsidR="00B24F72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 xml:space="preserve"> author nominated by the country lead of the country providing the largest number of patients included in the analysis</w:t>
      </w:r>
    </w:p>
    <w:p w14:paraId="7B4D08AD" w14:textId="1B650290" w:rsidR="00CB0ED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author - a </w:t>
      </w:r>
      <w:r w:rsidR="00B24F72"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</w:rPr>
        <w:t>junior</w:t>
      </w:r>
      <w:r w:rsidR="00B24F72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 xml:space="preserve"> author nominated by the country lead of the country providing the second largest number of patients included in the analysis</w:t>
      </w:r>
    </w:p>
    <w:p w14:paraId="5552D56C" w14:textId="30CAD6E6" w:rsidR="00CB0ED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5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author – a </w:t>
      </w:r>
      <w:r w:rsidR="00B24F72">
        <w:rPr>
          <w:rFonts w:ascii="Calibri" w:eastAsia="Times New Roman" w:hAnsi="Calibri" w:cs="Calibri"/>
        </w:rPr>
        <w:t>(</w:t>
      </w:r>
      <w:r>
        <w:rPr>
          <w:rFonts w:ascii="Calibri" w:eastAsia="Times New Roman" w:hAnsi="Calibri" w:cs="Calibri"/>
        </w:rPr>
        <w:t>junior</w:t>
      </w:r>
      <w:r w:rsidR="00B24F72">
        <w:rPr>
          <w:rFonts w:ascii="Calibri" w:eastAsia="Times New Roman" w:hAnsi="Calibri" w:cs="Calibri"/>
        </w:rPr>
        <w:t>)</w:t>
      </w:r>
      <w:r>
        <w:rPr>
          <w:rFonts w:ascii="Calibri" w:eastAsia="Times New Roman" w:hAnsi="Calibri" w:cs="Calibri"/>
        </w:rPr>
        <w:t xml:space="preserve"> author nominated by the country lead identified </w:t>
      </w:r>
      <w:r w:rsidRPr="004E43D8">
        <w:rPr>
          <w:rFonts w:ascii="Calibri" w:eastAsia="Times New Roman" w:hAnsi="Calibri" w:cs="Calibri"/>
        </w:rPr>
        <w:t xml:space="preserve">according to </w:t>
      </w:r>
      <w:r w:rsidR="004E43D8" w:rsidRPr="004E43D8">
        <w:rPr>
          <w:rFonts w:ascii="Calibri" w:eastAsia="Times New Roman" w:hAnsi="Calibri" w:cs="Calibri"/>
        </w:rPr>
        <w:t xml:space="preserve">the modified </w:t>
      </w:r>
      <w:r w:rsidR="00054B18" w:rsidRPr="004E43D8">
        <w:rPr>
          <w:rFonts w:ascii="Calibri" w:eastAsia="Times New Roman" w:hAnsi="Calibri" w:cs="Calibri"/>
        </w:rPr>
        <w:t>Hondt’s method applied to the number of patients included in the analysis</w:t>
      </w:r>
      <w:r w:rsidR="00AB4D72" w:rsidRPr="004E43D8">
        <w:rPr>
          <w:rFonts w:ascii="Calibri" w:eastAsia="Times New Roman" w:hAnsi="Calibri" w:cs="Calibri"/>
        </w:rPr>
        <w:t xml:space="preserve"> (</w:t>
      </w:r>
      <w:hyperlink r:id="rId8" w:history="1">
        <w:r w:rsidR="00952745" w:rsidRPr="004E43D8">
          <w:rPr>
            <w:rStyle w:val="Hyperlink"/>
            <w:rFonts w:ascii="Calibri" w:eastAsia="Times New Roman" w:hAnsi="Calibri" w:cs="Calibri"/>
          </w:rPr>
          <w:t>http://icon.cat/util/elections)</w:t>
        </w:r>
      </w:hyperlink>
      <w:r w:rsidR="00952745" w:rsidRPr="004E43D8">
        <w:rPr>
          <w:rFonts w:ascii="Calibri" w:eastAsia="Times New Roman" w:hAnsi="Calibri" w:cs="Calibri"/>
        </w:rPr>
        <w:t xml:space="preserve"> </w:t>
      </w:r>
      <w:r w:rsidR="00952745" w:rsidRPr="004E43D8">
        <w:rPr>
          <w:rStyle w:val="FootnoteReference"/>
          <w:rFonts w:ascii="Calibri" w:eastAsia="Times New Roman" w:hAnsi="Calibri" w:cs="Calibri"/>
        </w:rPr>
        <w:footnoteReference w:id="1"/>
      </w:r>
    </w:p>
    <w:p w14:paraId="65D284BF" w14:textId="77777777" w:rsidR="00CB0ED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author: Project Mentor assigned by METEOR</w:t>
      </w:r>
    </w:p>
    <w:p w14:paraId="583B7E88" w14:textId="77777777" w:rsidR="00CB0ED0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7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author: Second senior author from research team, if applicable</w:t>
      </w:r>
    </w:p>
    <w:p w14:paraId="7D721DDD" w14:textId="77777777" w:rsidR="00CB0ED0" w:rsidRPr="00D60A9A" w:rsidRDefault="00CB0ED0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8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author: Senior author responsible for project design and conduct</w:t>
      </w:r>
    </w:p>
    <w:p w14:paraId="1DF0AE29" w14:textId="466DFB49" w:rsidR="00054B18" w:rsidRDefault="00054B18" w:rsidP="00A02A8D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3</w:t>
      </w:r>
      <w:r w:rsidRPr="004E43D8">
        <w:rPr>
          <w:rFonts w:ascii="Calibri" w:eastAsia="Times New Roman" w:hAnsi="Calibri" w:cs="Calibri"/>
          <w:vertAlign w:val="superscript"/>
        </w:rPr>
        <w:t>rd</w:t>
      </w:r>
      <w:r>
        <w:rPr>
          <w:rFonts w:ascii="Calibri" w:eastAsia="Times New Roman" w:hAnsi="Calibri" w:cs="Calibri"/>
        </w:rPr>
        <w:t>, 4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and 5</w:t>
      </w:r>
      <w:r w:rsidRPr="004E43D8">
        <w:rPr>
          <w:rFonts w:ascii="Calibri" w:eastAsia="Times New Roman" w:hAnsi="Calibri" w:cs="Calibri"/>
          <w:vertAlign w:val="superscript"/>
        </w:rPr>
        <w:t>th</w:t>
      </w:r>
      <w:r>
        <w:rPr>
          <w:rFonts w:ascii="Calibri" w:eastAsia="Times New Roman" w:hAnsi="Calibri" w:cs="Calibri"/>
        </w:rPr>
        <w:t xml:space="preserve"> authors will ideally be selected among scientifically driven young rheumatologists f</w:t>
      </w:r>
      <w:r w:rsidR="00A10265">
        <w:rPr>
          <w:rFonts w:ascii="Calibri" w:eastAsia="Times New Roman" w:hAnsi="Calibri" w:cs="Calibri"/>
        </w:rPr>
        <w:t>ro</w:t>
      </w:r>
      <w:r>
        <w:rPr>
          <w:rFonts w:ascii="Calibri" w:eastAsia="Times New Roman" w:hAnsi="Calibri" w:cs="Calibri"/>
        </w:rPr>
        <w:t>m the relevant countries</w:t>
      </w:r>
      <w:r w:rsidR="00A10265">
        <w:rPr>
          <w:rFonts w:ascii="Calibri" w:eastAsia="Times New Roman" w:hAnsi="Calibri" w:cs="Calibri"/>
        </w:rPr>
        <w:t>, fulfilling the authorship requirements</w:t>
      </w:r>
      <w:r>
        <w:rPr>
          <w:rFonts w:ascii="Calibri" w:eastAsia="Times New Roman" w:hAnsi="Calibri" w:cs="Calibri"/>
        </w:rPr>
        <w:t xml:space="preserve">. </w:t>
      </w:r>
    </w:p>
    <w:p w14:paraId="0FAA1267" w14:textId="3F9D61FF" w:rsidR="004F3A3F" w:rsidRDefault="00054B18" w:rsidP="00054B1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 case the application has less than 4 proponents, the METEOR Mentor will agree with submitting a method to fill the vacancies.</w:t>
      </w:r>
      <w:r w:rsidR="00B24F72">
        <w:rPr>
          <w:rFonts w:ascii="Calibri" w:eastAsia="Times New Roman" w:hAnsi="Calibri" w:cs="Calibri"/>
        </w:rPr>
        <w:t xml:space="preserve"> This could be </w:t>
      </w:r>
      <w:r w:rsidR="006A3D1F">
        <w:rPr>
          <w:rFonts w:ascii="Calibri" w:eastAsia="Times New Roman" w:hAnsi="Calibri" w:cs="Calibri"/>
        </w:rPr>
        <w:t xml:space="preserve">for example </w:t>
      </w:r>
      <w:r w:rsidR="00B24F72">
        <w:rPr>
          <w:rFonts w:ascii="Calibri" w:eastAsia="Times New Roman" w:hAnsi="Calibri" w:cs="Calibri"/>
        </w:rPr>
        <w:t>an additional country lead, identified according to the modified Hondt’s method (see point 3e)</w:t>
      </w:r>
      <w:r w:rsidR="006A3D1F">
        <w:rPr>
          <w:rFonts w:ascii="Calibri" w:eastAsia="Times New Roman" w:hAnsi="Calibri" w:cs="Calibri"/>
        </w:rPr>
        <w:t xml:space="preserve"> or an additional member of the METEOR board</w:t>
      </w:r>
      <w:r w:rsidR="00A10265">
        <w:rPr>
          <w:rFonts w:ascii="Calibri" w:eastAsia="Times New Roman" w:hAnsi="Calibri" w:cs="Calibri"/>
        </w:rPr>
        <w:t>, fulfilling the authorship requirements</w:t>
      </w:r>
      <w:r w:rsidR="00B24F72">
        <w:rPr>
          <w:rFonts w:ascii="Calibri" w:eastAsia="Times New Roman" w:hAnsi="Calibri" w:cs="Calibri"/>
        </w:rPr>
        <w:t>.</w:t>
      </w:r>
    </w:p>
    <w:p w14:paraId="0A90C134" w14:textId="3AC0654B" w:rsidR="00585538" w:rsidRDefault="00585538" w:rsidP="00054B1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All authors will be actively involved at least in the revision of the paper before publication and will be co</w:t>
      </w:r>
      <w:r w:rsidR="00B24F72">
        <w:rPr>
          <w:rFonts w:ascii="Calibri" w:eastAsia="Times New Roman" w:hAnsi="Calibri" w:cs="Calibri"/>
        </w:rPr>
        <w:t>nsidered co-responsible for the</w:t>
      </w:r>
      <w:r>
        <w:rPr>
          <w:rFonts w:ascii="Calibri" w:eastAsia="Times New Roman" w:hAnsi="Calibri" w:cs="Calibri"/>
        </w:rPr>
        <w:t xml:space="preserve"> publication.</w:t>
      </w:r>
    </w:p>
    <w:p w14:paraId="6E509BD0" w14:textId="77777777" w:rsidR="00585538" w:rsidRPr="005516C6" w:rsidRDefault="00585538" w:rsidP="00054B18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Any authors failing to fulfil any requests for contribution within the allocated time will be deleted from the authors list, without appeal.</w:t>
      </w:r>
    </w:p>
    <w:p w14:paraId="2576760C" w14:textId="13C55832" w:rsidR="00E61031" w:rsidRPr="00A10265" w:rsidRDefault="00054B18" w:rsidP="00A02A8D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 w:rsidRPr="00A10265">
        <w:rPr>
          <w:rFonts w:ascii="Calibri" w:eastAsia="Times New Roman" w:hAnsi="Calibri" w:cs="Calibri"/>
        </w:rPr>
        <w:t xml:space="preserve">The list of collaborators will include </w:t>
      </w:r>
      <w:r w:rsidR="00585538" w:rsidRPr="00A10265">
        <w:rPr>
          <w:rFonts w:ascii="Calibri" w:eastAsia="Times New Roman" w:hAnsi="Calibri" w:cs="Calibri"/>
        </w:rPr>
        <w:t>a name from each centre</w:t>
      </w:r>
      <w:r w:rsidRPr="00A10265">
        <w:rPr>
          <w:rFonts w:ascii="Calibri" w:eastAsia="Times New Roman" w:hAnsi="Calibri" w:cs="Calibri"/>
        </w:rPr>
        <w:t xml:space="preserve"> contributing with at least 5% of the patients included in the analysis</w:t>
      </w:r>
      <w:r w:rsidR="00A10265" w:rsidRPr="00A10265">
        <w:rPr>
          <w:rFonts w:ascii="Calibri" w:eastAsia="Times New Roman" w:hAnsi="Calibri" w:cs="Calibri"/>
        </w:rPr>
        <w:t>, increased to 10% if the number of authors is very high</w:t>
      </w:r>
      <w:r w:rsidR="00585538" w:rsidRPr="00A10265">
        <w:rPr>
          <w:rFonts w:ascii="Calibri" w:eastAsia="Times New Roman" w:hAnsi="Calibri" w:cs="Calibri"/>
        </w:rPr>
        <w:t>.</w:t>
      </w:r>
    </w:p>
    <w:p w14:paraId="4C9B6B06" w14:textId="77777777" w:rsidR="00585538" w:rsidRDefault="00585538" w:rsidP="00A02A8D">
      <w:pPr>
        <w:pStyle w:val="ListParagraph"/>
        <w:numPr>
          <w:ilvl w:val="0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In order to serve these objectives and norms, the process of project submission and paper elaboration will respect the following procedures, once the project is approved by METEOR</w:t>
      </w:r>
    </w:p>
    <w:p w14:paraId="0B030D44" w14:textId="075DEA8E" w:rsidR="00255709" w:rsidRDefault="00255709" w:rsidP="00255709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Based on a feasibility check performed during the evaluation of the research project, eligible countries/centres for co-authorship for authors 3, 4 and 5 will be selected. These will be communicat</w:t>
      </w:r>
      <w:r w:rsidR="006A3D1F">
        <w:rPr>
          <w:rFonts w:ascii="Calibri" w:eastAsia="Times New Roman" w:hAnsi="Calibri" w:cs="Calibri"/>
        </w:rPr>
        <w:t>e</w:t>
      </w:r>
      <w:r>
        <w:rPr>
          <w:rFonts w:ascii="Calibri" w:eastAsia="Times New Roman" w:hAnsi="Calibri" w:cs="Calibri"/>
        </w:rPr>
        <w:t>d to the respective country/centre lead, together with the project.</w:t>
      </w:r>
    </w:p>
    <w:p w14:paraId="03BEB1FF" w14:textId="27CDCB3E" w:rsidR="00255709" w:rsidRDefault="00255709" w:rsidP="00255709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country has 7 days to communicate the name and contacts of the selected co-authors</w:t>
      </w:r>
    </w:p>
    <w:p w14:paraId="68E90991" w14:textId="1CFAD13B" w:rsidR="00255709" w:rsidRPr="00255709" w:rsidRDefault="00255709" w:rsidP="00255709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co-authors will be invited to review the application and suggest any comments or ideas for analysis within no more than 7 days.</w:t>
      </w:r>
    </w:p>
    <w:p w14:paraId="016595A8" w14:textId="057FA05B" w:rsidR="00585538" w:rsidRDefault="00585538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pertinent database is sent </w:t>
      </w:r>
      <w:r w:rsidR="00B24F72">
        <w:rPr>
          <w:rFonts w:ascii="Calibri" w:eastAsia="Times New Roman" w:hAnsi="Calibri" w:cs="Calibri"/>
        </w:rPr>
        <w:t>to the applicants</w:t>
      </w:r>
      <w:r w:rsidR="00255709">
        <w:rPr>
          <w:rFonts w:ascii="Calibri" w:eastAsia="Times New Roman" w:hAnsi="Calibri" w:cs="Calibri"/>
        </w:rPr>
        <w:t>.</w:t>
      </w:r>
    </w:p>
    <w:p w14:paraId="312B04A8" w14:textId="586F06D9" w:rsidR="00585538" w:rsidRDefault="00585538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The authors perform data cleaning and </w:t>
      </w:r>
      <w:r w:rsidR="00255709">
        <w:rPr>
          <w:rFonts w:ascii="Calibri" w:eastAsia="Times New Roman" w:hAnsi="Calibri" w:cs="Calibri"/>
        </w:rPr>
        <w:t xml:space="preserve">the final </w:t>
      </w:r>
      <w:r>
        <w:rPr>
          <w:rFonts w:ascii="Calibri" w:eastAsia="Times New Roman" w:hAnsi="Calibri" w:cs="Calibri"/>
        </w:rPr>
        <w:t>patient selection</w:t>
      </w:r>
      <w:r w:rsidR="006A3D1F">
        <w:rPr>
          <w:rFonts w:ascii="Calibri" w:eastAsia="Times New Roman" w:hAnsi="Calibri" w:cs="Calibri"/>
        </w:rPr>
        <w:t>.</w:t>
      </w:r>
    </w:p>
    <w:p w14:paraId="68E91BA1" w14:textId="26237EBF" w:rsidR="00585538" w:rsidRDefault="00EE5C3F" w:rsidP="004E43D8">
      <w:pPr>
        <w:pStyle w:val="ListParagraph"/>
        <w:numPr>
          <w:ilvl w:val="1"/>
          <w:numId w:val="3"/>
        </w:numPr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The selected co-authors will be mai</w:t>
      </w:r>
      <w:r w:rsidRPr="004E43D8">
        <w:rPr>
          <w:rFonts w:ascii="Calibri" w:eastAsia="Times New Roman" w:hAnsi="Calibri" w:cs="Calibri"/>
        </w:rPr>
        <w:t xml:space="preserve">ntained </w:t>
      </w:r>
      <w:r>
        <w:rPr>
          <w:rFonts w:ascii="Calibri" w:eastAsia="Times New Roman" w:hAnsi="Calibri" w:cs="Calibri"/>
        </w:rPr>
        <w:t xml:space="preserve">aware of the progress </w:t>
      </w:r>
      <w:r w:rsidR="00255709">
        <w:rPr>
          <w:rFonts w:ascii="Calibri" w:eastAsia="Times New Roman" w:hAnsi="Calibri" w:cs="Calibri"/>
        </w:rPr>
        <w:t xml:space="preserve">of </w:t>
      </w:r>
      <w:r>
        <w:rPr>
          <w:rFonts w:ascii="Calibri" w:eastAsia="Times New Roman" w:hAnsi="Calibri" w:cs="Calibri"/>
        </w:rPr>
        <w:t>the work and may be invited to perform specific tasks, as deemed appropriate by the first author and the METEO</w:t>
      </w:r>
      <w:r w:rsidR="006A3D1F">
        <w:rPr>
          <w:rFonts w:ascii="Calibri" w:eastAsia="Times New Roman" w:hAnsi="Calibri" w:cs="Calibri"/>
        </w:rPr>
        <w:t>R</w:t>
      </w:r>
      <w:r>
        <w:rPr>
          <w:rFonts w:ascii="Calibri" w:eastAsia="Times New Roman" w:hAnsi="Calibri" w:cs="Calibri"/>
        </w:rPr>
        <w:t xml:space="preserve"> Mentor. Failure to perform any of these tasks, at a reasonable level of performance, within the (reasonable) time allocated will result in the exc</w:t>
      </w:r>
      <w:r w:rsidR="004E43D8">
        <w:rPr>
          <w:rFonts w:ascii="Calibri" w:eastAsia="Times New Roman" w:hAnsi="Calibri" w:cs="Calibri"/>
        </w:rPr>
        <w:t>lusion</w:t>
      </w:r>
      <w:r>
        <w:rPr>
          <w:rFonts w:ascii="Calibri" w:eastAsia="Times New Roman" w:hAnsi="Calibri" w:cs="Calibri"/>
        </w:rPr>
        <w:t xml:space="preserve"> from the list of authors. Such a decision will always need the approval of the</w:t>
      </w:r>
      <w:r w:rsidR="004E43D8">
        <w:rPr>
          <w:rFonts w:ascii="Calibri" w:eastAsia="Times New Roman" w:hAnsi="Calibri" w:cs="Calibri"/>
        </w:rPr>
        <w:t xml:space="preserve"> METE</w:t>
      </w:r>
      <w:r>
        <w:rPr>
          <w:rFonts w:ascii="Calibri" w:eastAsia="Times New Roman" w:hAnsi="Calibri" w:cs="Calibri"/>
        </w:rPr>
        <w:t>OR mentor but is not subject to appeal.</w:t>
      </w:r>
    </w:p>
    <w:p w14:paraId="670598D8" w14:textId="5C7C6D69" w:rsidR="00AA069A" w:rsidRPr="00F044CB" w:rsidRDefault="00AA069A" w:rsidP="004E43D8"/>
    <w:p w14:paraId="53F76716" w14:textId="6AD58AA6" w:rsidR="00156579" w:rsidRDefault="004E43D8" w:rsidP="008062D0">
      <w:pPr>
        <w:rPr>
          <w:rFonts w:ascii="Calibri" w:hAnsi="Calibri" w:cs="Calibri"/>
          <w:noProof/>
          <w:sz w:val="20"/>
          <w:szCs w:val="20"/>
        </w:rPr>
      </w:pPr>
      <w:r>
        <w:rPr>
          <w:rFonts w:ascii="Calibri" w:hAnsi="Calibri" w:cs="Calibri"/>
          <w:noProof/>
          <w:sz w:val="20"/>
          <w:szCs w:val="20"/>
        </w:rPr>
        <w:t>End</w:t>
      </w:r>
    </w:p>
    <w:p w14:paraId="553AA36A" w14:textId="77777777" w:rsidR="00F52392" w:rsidRDefault="00F52392" w:rsidP="008062D0">
      <w:pPr>
        <w:rPr>
          <w:rFonts w:ascii="Calibri" w:hAnsi="Calibri" w:cs="Calibri"/>
          <w:noProof/>
          <w:sz w:val="20"/>
          <w:szCs w:val="20"/>
        </w:rPr>
      </w:pPr>
    </w:p>
    <w:p w14:paraId="459BECFA" w14:textId="77777777" w:rsidR="00F52392" w:rsidRPr="00F044CB" w:rsidRDefault="00F52392" w:rsidP="008062D0">
      <w:pPr>
        <w:rPr>
          <w:sz w:val="20"/>
        </w:rPr>
      </w:pPr>
    </w:p>
    <w:sectPr w:rsidR="00F52392" w:rsidRPr="00F044C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64FAA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7B599DF" w14:textId="77777777" w:rsidR="005E7E93" w:rsidRDefault="005E7E93" w:rsidP="00EE5C3F">
      <w:r>
        <w:separator/>
      </w:r>
    </w:p>
  </w:endnote>
  <w:endnote w:type="continuationSeparator" w:id="0">
    <w:p w14:paraId="5D486CC4" w14:textId="77777777" w:rsidR="005E7E93" w:rsidRDefault="005E7E93" w:rsidP="00EE5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6D515F" w14:textId="77777777" w:rsidR="004E43D8" w:rsidRDefault="004E43D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8A2269" w14:textId="77777777" w:rsidR="004E43D8" w:rsidRDefault="004E43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74B7B" w14:textId="77777777" w:rsidR="004E43D8" w:rsidRDefault="004E43D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60A947" w14:textId="77777777" w:rsidR="005E7E93" w:rsidRDefault="005E7E93" w:rsidP="00EE5C3F">
      <w:r>
        <w:separator/>
      </w:r>
    </w:p>
  </w:footnote>
  <w:footnote w:type="continuationSeparator" w:id="0">
    <w:p w14:paraId="49A3EF0C" w14:textId="77777777" w:rsidR="005E7E93" w:rsidRDefault="005E7E93" w:rsidP="00EE5C3F">
      <w:r>
        <w:continuationSeparator/>
      </w:r>
    </w:p>
  </w:footnote>
  <w:footnote w:id="1">
    <w:p w14:paraId="693F47B8" w14:textId="03FD057A" w:rsidR="00952745" w:rsidRPr="004E43D8" w:rsidRDefault="00952745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 xml:space="preserve"> This </w:t>
      </w:r>
      <w:r w:rsidR="004E43D8">
        <w:t xml:space="preserve">is the process apllied </w:t>
      </w:r>
      <w:r>
        <w:t xml:space="preserve">to most democratic elections. Please </w:t>
      </w:r>
      <w:r w:rsidR="004E43D8">
        <w:t xml:space="preserve">see </w:t>
      </w:r>
      <w:r>
        <w:t xml:space="preserve">example at </w:t>
      </w:r>
      <w:hyperlink r:id="rId1" w:history="1">
        <w:r w:rsidRPr="005B230A">
          <w:rPr>
            <w:rStyle w:val="Hyperlink"/>
          </w:rPr>
          <w:t>http://icon.cat/util/elections/AAqFsmUcyS</w:t>
        </w:r>
      </w:hyperlink>
      <w:r>
        <w:t xml:space="preserve">  , where “electoral roll” equals the total number of patients included in analysis, and “votes” are the number of participants from each country. There are no blank or spoilt votes.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9492EA" w14:textId="3503DFC5" w:rsidR="004E43D8" w:rsidRDefault="004E43D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9C89E" w14:textId="70AC5165" w:rsidR="004E43D8" w:rsidRDefault="004E43D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7B3CA8" w14:textId="4460149F" w:rsidR="004E43D8" w:rsidRDefault="004E43D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5365"/>
    <w:multiLevelType w:val="hybridMultilevel"/>
    <w:tmpl w:val="E2C063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80A1F"/>
    <w:multiLevelType w:val="hybridMultilevel"/>
    <w:tmpl w:val="D070CF38"/>
    <w:lvl w:ilvl="0" w:tplc="0A188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C61D0A"/>
    <w:multiLevelType w:val="hybridMultilevel"/>
    <w:tmpl w:val="AF665B08"/>
    <w:lvl w:ilvl="0" w:tplc="0A18891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585084"/>
    <w:multiLevelType w:val="hybridMultilevel"/>
    <w:tmpl w:val="3752AD42"/>
    <w:lvl w:ilvl="0" w:tplc="5194EE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F66FEE"/>
    <w:multiLevelType w:val="hybridMultilevel"/>
    <w:tmpl w:val="A30C83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746A76"/>
    <w:multiLevelType w:val="hybridMultilevel"/>
    <w:tmpl w:val="27E26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784"/>
    <w:rsid w:val="000002F3"/>
    <w:rsid w:val="00014A68"/>
    <w:rsid w:val="000235C7"/>
    <w:rsid w:val="000300C3"/>
    <w:rsid w:val="00054B18"/>
    <w:rsid w:val="0005601D"/>
    <w:rsid w:val="000A048B"/>
    <w:rsid w:val="000D109D"/>
    <w:rsid w:val="000D452C"/>
    <w:rsid w:val="000D4BDE"/>
    <w:rsid w:val="0013680D"/>
    <w:rsid w:val="00145084"/>
    <w:rsid w:val="00156579"/>
    <w:rsid w:val="0016225F"/>
    <w:rsid w:val="0019483F"/>
    <w:rsid w:val="001A2FE3"/>
    <w:rsid w:val="001F76A7"/>
    <w:rsid w:val="0022282D"/>
    <w:rsid w:val="00255709"/>
    <w:rsid w:val="00290595"/>
    <w:rsid w:val="002954B1"/>
    <w:rsid w:val="00297F16"/>
    <w:rsid w:val="002F1D51"/>
    <w:rsid w:val="00332FF3"/>
    <w:rsid w:val="0038116A"/>
    <w:rsid w:val="00382AD1"/>
    <w:rsid w:val="003A36CD"/>
    <w:rsid w:val="003B02A9"/>
    <w:rsid w:val="0044688F"/>
    <w:rsid w:val="00465784"/>
    <w:rsid w:val="00465BBA"/>
    <w:rsid w:val="00477C50"/>
    <w:rsid w:val="00481917"/>
    <w:rsid w:val="00490823"/>
    <w:rsid w:val="004C38AF"/>
    <w:rsid w:val="004E43D8"/>
    <w:rsid w:val="004F3A3F"/>
    <w:rsid w:val="0054680F"/>
    <w:rsid w:val="005516C6"/>
    <w:rsid w:val="00584EBA"/>
    <w:rsid w:val="00584EF6"/>
    <w:rsid w:val="00585538"/>
    <w:rsid w:val="005B432B"/>
    <w:rsid w:val="005B53FC"/>
    <w:rsid w:val="005C4EFC"/>
    <w:rsid w:val="005D453E"/>
    <w:rsid w:val="005D6F7E"/>
    <w:rsid w:val="005E7E93"/>
    <w:rsid w:val="006076FF"/>
    <w:rsid w:val="00644BCC"/>
    <w:rsid w:val="0069520D"/>
    <w:rsid w:val="006A3D1F"/>
    <w:rsid w:val="006E0A31"/>
    <w:rsid w:val="006E31D8"/>
    <w:rsid w:val="00767EAB"/>
    <w:rsid w:val="007A4EE0"/>
    <w:rsid w:val="007D491B"/>
    <w:rsid w:val="007F0034"/>
    <w:rsid w:val="008062D0"/>
    <w:rsid w:val="008321FF"/>
    <w:rsid w:val="00845480"/>
    <w:rsid w:val="00892CDB"/>
    <w:rsid w:val="00894A87"/>
    <w:rsid w:val="008B3170"/>
    <w:rsid w:val="008C5EA7"/>
    <w:rsid w:val="008D489E"/>
    <w:rsid w:val="008F0C20"/>
    <w:rsid w:val="00952745"/>
    <w:rsid w:val="009542F4"/>
    <w:rsid w:val="00974FD5"/>
    <w:rsid w:val="009F4B2A"/>
    <w:rsid w:val="009F6B12"/>
    <w:rsid w:val="00A02A8D"/>
    <w:rsid w:val="00A10265"/>
    <w:rsid w:val="00A52C9F"/>
    <w:rsid w:val="00A63A6A"/>
    <w:rsid w:val="00A6619F"/>
    <w:rsid w:val="00AA069A"/>
    <w:rsid w:val="00AB4D72"/>
    <w:rsid w:val="00AB6411"/>
    <w:rsid w:val="00AC084C"/>
    <w:rsid w:val="00AD0354"/>
    <w:rsid w:val="00AD4F63"/>
    <w:rsid w:val="00B24F72"/>
    <w:rsid w:val="00B73004"/>
    <w:rsid w:val="00B812D4"/>
    <w:rsid w:val="00B8225A"/>
    <w:rsid w:val="00B83DA1"/>
    <w:rsid w:val="00BC03C9"/>
    <w:rsid w:val="00BE616E"/>
    <w:rsid w:val="00C76303"/>
    <w:rsid w:val="00CB0ED0"/>
    <w:rsid w:val="00CD34DB"/>
    <w:rsid w:val="00D25EA4"/>
    <w:rsid w:val="00D408B7"/>
    <w:rsid w:val="00D43142"/>
    <w:rsid w:val="00D60A9A"/>
    <w:rsid w:val="00D642F4"/>
    <w:rsid w:val="00D67C25"/>
    <w:rsid w:val="00D9152C"/>
    <w:rsid w:val="00D943B4"/>
    <w:rsid w:val="00E17815"/>
    <w:rsid w:val="00E2227F"/>
    <w:rsid w:val="00E61031"/>
    <w:rsid w:val="00EB0834"/>
    <w:rsid w:val="00EE5C3F"/>
    <w:rsid w:val="00F044CB"/>
    <w:rsid w:val="00F06602"/>
    <w:rsid w:val="00F33E42"/>
    <w:rsid w:val="00F52392"/>
    <w:rsid w:val="00FB31C4"/>
    <w:rsid w:val="00FC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0859F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84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7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E4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33E42"/>
    <w:rPr>
      <w:b/>
      <w:bCs/>
    </w:rPr>
  </w:style>
  <w:style w:type="character" w:customStyle="1" w:styleId="apple-converted-space">
    <w:name w:val="apple-converted-space"/>
    <w:basedOn w:val="DefaultParagraphFont"/>
    <w:rsid w:val="00F33E42"/>
  </w:style>
  <w:style w:type="paragraph" w:styleId="BalloonText">
    <w:name w:val="Balloon Text"/>
    <w:basedOn w:val="Normal"/>
    <w:link w:val="BalloonTextChar"/>
    <w:uiPriority w:val="99"/>
    <w:semiHidden/>
    <w:unhideWhenUsed/>
    <w:rsid w:val="00F33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2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95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303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30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A048B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E5C3F"/>
  </w:style>
  <w:style w:type="character" w:customStyle="1" w:styleId="FootnoteTextChar">
    <w:name w:val="Footnote Text Char"/>
    <w:basedOn w:val="DefaultParagraphFont"/>
    <w:link w:val="FootnoteText"/>
    <w:uiPriority w:val="99"/>
    <w:rsid w:val="00EE5C3F"/>
    <w:rPr>
      <w:rFonts w:ascii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EE5C3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E43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D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4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D8"/>
    <w:rPr>
      <w:rFonts w:ascii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784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578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F33E42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F33E42"/>
    <w:rPr>
      <w:b/>
      <w:bCs/>
    </w:rPr>
  </w:style>
  <w:style w:type="character" w:customStyle="1" w:styleId="apple-converted-space">
    <w:name w:val="apple-converted-space"/>
    <w:basedOn w:val="DefaultParagraphFont"/>
    <w:rsid w:val="00F33E42"/>
  </w:style>
  <w:style w:type="paragraph" w:styleId="BalloonText">
    <w:name w:val="Balloon Text"/>
    <w:basedOn w:val="Normal"/>
    <w:link w:val="BalloonTextChar"/>
    <w:uiPriority w:val="99"/>
    <w:semiHidden/>
    <w:unhideWhenUsed/>
    <w:rsid w:val="00F33E4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E42"/>
    <w:rPr>
      <w:rFonts w:ascii="Tahoma" w:hAnsi="Tahoma" w:cs="Tahoma"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69520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76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63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6303"/>
    <w:rPr>
      <w:rFonts w:ascii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63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6303"/>
    <w:rPr>
      <w:rFonts w:ascii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0A048B"/>
    <w:pPr>
      <w:spacing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FootnoteText">
    <w:name w:val="footnote text"/>
    <w:basedOn w:val="Normal"/>
    <w:link w:val="FootnoteTextChar"/>
    <w:uiPriority w:val="99"/>
    <w:unhideWhenUsed/>
    <w:rsid w:val="00EE5C3F"/>
  </w:style>
  <w:style w:type="character" w:customStyle="1" w:styleId="FootnoteTextChar">
    <w:name w:val="Footnote Text Char"/>
    <w:basedOn w:val="DefaultParagraphFont"/>
    <w:link w:val="FootnoteText"/>
    <w:uiPriority w:val="99"/>
    <w:rsid w:val="00EE5C3F"/>
    <w:rPr>
      <w:rFonts w:ascii="Times New Roman" w:hAnsi="Times New Roman" w:cs="Times New Roman"/>
      <w:sz w:val="24"/>
      <w:szCs w:val="24"/>
      <w:lang w:eastAsia="en-GB"/>
    </w:rPr>
  </w:style>
  <w:style w:type="character" w:styleId="FootnoteReference">
    <w:name w:val="footnote reference"/>
    <w:basedOn w:val="DefaultParagraphFont"/>
    <w:uiPriority w:val="99"/>
    <w:unhideWhenUsed/>
    <w:rsid w:val="00EE5C3F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4E43D8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E43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43D8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E43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43D8"/>
    <w:rPr>
      <w:rFonts w:ascii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con.cat/util/elections)" TargetMode="External"/><Relationship Id="rId13" Type="http://schemas.openxmlformats.org/officeDocument/2006/relationships/header" Target="header3.xml"/><Relationship Id="rId1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icon.cat/util/elections/AAqFsmUcy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553A85E6</Template>
  <TotalTime>0</TotalTime>
  <Pages>2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LUMC</Company>
  <LinksUpToDate>false</LinksUpToDate>
  <CharactersWithSpaces>3797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Berg, R. van den (REUM)</dc:creator>
  <cp:lastModifiedBy>Bergstra, S.A. (REUM)</cp:lastModifiedBy>
  <cp:revision>3</cp:revision>
  <dcterms:created xsi:type="dcterms:W3CDTF">2017-02-21T08:46:00Z</dcterms:created>
  <dcterms:modified xsi:type="dcterms:W3CDTF">2017-03-17T12:43:00Z</dcterms:modified>
</cp:coreProperties>
</file>